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仿宋_GB2312" w:hAnsi="宋体" w:eastAsia="仿宋_GB2312" w:cs="Times New Roman"/>
          <w:sz w:val="32"/>
          <w:szCs w:val="27"/>
        </w:rPr>
      </w:pPr>
      <w:r>
        <w:rPr>
          <w:rFonts w:hint="eastAsia" w:ascii="仿宋_GB2312" w:hAnsi="宋体" w:eastAsia="仿宋_GB2312"/>
          <w:sz w:val="32"/>
          <w:szCs w:val="27"/>
        </w:rPr>
        <w:t>粤建检协</w:t>
      </w:r>
      <w:r>
        <w:rPr>
          <w:rFonts w:hint="eastAsia" w:ascii="仿宋_GB2312" w:hAnsi="宋体" w:eastAsia="仿宋_GB2312" w:cs="Times New Roman"/>
          <w:sz w:val="32"/>
          <w:szCs w:val="27"/>
        </w:rPr>
        <w:t>〔2017〕76号</w:t>
      </w:r>
    </w:p>
    <w:p>
      <w:pPr>
        <w:spacing w:line="560" w:lineRule="exact"/>
        <w:jc w:val="center"/>
        <w:rPr>
          <w:rFonts w:ascii="仿宋_GB2312" w:hAnsi="宋体" w:eastAsia="仿宋_GB2312" w:cs="Times New Roman"/>
          <w:sz w:val="32"/>
          <w:szCs w:val="27"/>
        </w:rPr>
      </w:pPr>
      <w:r>
        <w:rPr>
          <w:rFonts w:hint="eastAsia" w:ascii="方正小标宋简体" w:eastAsia="方正小标宋简体" w:cs="Times New Roman"/>
          <w:b/>
          <w:bCs/>
          <w:spacing w:val="-12"/>
          <w:sz w:val="36"/>
          <w:szCs w:val="36"/>
        </w:rPr>
        <w:t>关于公</w:t>
      </w:r>
      <w:r>
        <w:rPr>
          <w:rFonts w:hint="eastAsia" w:ascii="方正小标宋简体" w:eastAsia="方正小标宋简体" w:cs="Times New Roman"/>
          <w:b/>
          <w:bCs/>
          <w:sz w:val="36"/>
          <w:szCs w:val="36"/>
        </w:rPr>
        <w:t>布2017年工程桩低应变法质量检测员考核培训班合格人员名单及领取证件的通知</w:t>
      </w:r>
    </w:p>
    <w:p>
      <w:pPr>
        <w:spacing w:line="56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各有关单位：</w:t>
      </w:r>
    </w:p>
    <w:p>
      <w:pPr>
        <w:spacing w:line="560" w:lineRule="exact"/>
        <w:rPr>
          <w:rFonts w:ascii="仿宋_GB2312" w:hAnsi="Calibri" w:eastAsia="仿宋_GB2312" w:cs="Times New Roman"/>
          <w:sz w:val="28"/>
          <w:szCs w:val="28"/>
        </w:rPr>
      </w:pPr>
      <w:r>
        <w:rPr>
          <w:rFonts w:hint="eastAsia" w:ascii="仿宋_GB2312" w:eastAsia="仿宋_GB2312"/>
          <w:sz w:val="28"/>
          <w:szCs w:val="28"/>
        </w:rPr>
        <w:t xml:space="preserve">    广东省建设工程质量安全检测和鉴定协会</w:t>
      </w:r>
      <w:r>
        <w:rPr>
          <w:rFonts w:hint="eastAsia" w:ascii="仿宋_GB2312" w:hAnsi="Calibri" w:eastAsia="仿宋_GB2312" w:cs="Times New Roman"/>
          <w:sz w:val="28"/>
          <w:szCs w:val="28"/>
        </w:rPr>
        <w:t>于2017年11月在广州市举办了工程桩低应变法质量检测员考核培训班，</w:t>
      </w:r>
      <w:r>
        <w:rPr>
          <w:rFonts w:hint="eastAsia" w:ascii="仿宋_GB2312" w:eastAsia="仿宋_GB2312"/>
          <w:sz w:val="28"/>
          <w:szCs w:val="28"/>
        </w:rPr>
        <w:t>相应考核改卷工作已完成，现将</w:t>
      </w:r>
      <w:r>
        <w:rPr>
          <w:rFonts w:hint="eastAsia" w:ascii="仿宋_GB2312" w:hAnsi="Calibri" w:eastAsia="仿宋_GB2312" w:cs="Times New Roman"/>
          <w:sz w:val="28"/>
          <w:szCs w:val="28"/>
        </w:rPr>
        <w:t>考核合格人员名单（见附件）予以公布。</w:t>
      </w:r>
    </w:p>
    <w:p>
      <w:pPr>
        <w:spacing w:line="56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其有关领证事项通知如下：</w:t>
      </w:r>
    </w:p>
    <w:p>
      <w:pPr>
        <w:spacing w:line="56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一、领取证件所提交资料 （一）持证人近期的养老保险缴费证明（社保管理机构出具）原件及复印件； （二）学历证（或经我会核对过的学历证复印件）原件及复印件；（三）身份证原件及复印件； （四）办理领证手续的人员需带单位介绍信和本人身份证原件及复印件。</w:t>
      </w:r>
    </w:p>
    <w:p>
      <w:pPr>
        <w:spacing w:line="56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二、领证时间</w:t>
      </w:r>
      <w:r>
        <w:rPr>
          <w:rFonts w:hint="eastAsia" w:ascii="仿宋_GB2312" w:hAnsi="Calibri" w:eastAsia="仿宋_GB2312" w:cs="Times New Roman"/>
          <w:sz w:val="28"/>
          <w:szCs w:val="28"/>
          <w:lang w:val="en-US" w:eastAsia="zh-CN"/>
        </w:rPr>
        <w:t>2018年</w:t>
      </w:r>
      <w:r>
        <w:rPr>
          <w:rFonts w:hint="eastAsia" w:ascii="仿宋_GB2312" w:hAnsi="Calibri" w:eastAsia="仿宋_GB2312" w:cs="Times New Roman"/>
          <w:sz w:val="28"/>
          <w:szCs w:val="28"/>
        </w:rPr>
        <w:t>1月2日起，办公时间：周一至周四（上午8:30——12:00，下午2:00——5:30），周五（上午8:30——12:00，下午政治业务学习，不对外办公）。</w:t>
      </w:r>
    </w:p>
    <w:p>
      <w:pPr>
        <w:spacing w:line="560" w:lineRule="exact"/>
        <w:rPr>
          <w:rFonts w:ascii="仿宋_GB2312" w:hAnsi="Calibri" w:eastAsia="仿宋_GB2312" w:cs="Times New Roman"/>
          <w:sz w:val="28"/>
          <w:szCs w:val="28"/>
        </w:rPr>
      </w:pPr>
      <w:r>
        <w:rPr>
          <w:rFonts w:hint="eastAsia" w:ascii="仿宋_GB2312" w:hAnsi="Calibri" w:eastAsia="仿宋_GB2312" w:cs="Times New Roman"/>
          <w:sz w:val="28"/>
          <w:szCs w:val="28"/>
        </w:rPr>
        <w:t xml:space="preserve">    三、领证地址：广州市广州大道北193号新达城广场南塔10楼（广东省建设工程质量安全检测和鉴定协会）；联系电话87004689</w:t>
      </w:r>
    </w:p>
    <w:p>
      <w:pPr>
        <w:spacing w:line="560" w:lineRule="exact"/>
        <w:rPr>
          <w:rFonts w:ascii="仿宋_GB2312" w:hAnsi="Calibri" w:eastAsia="仿宋_GB2312" w:cs="Times New Roman"/>
          <w:sz w:val="28"/>
          <w:szCs w:val="28"/>
        </w:rPr>
      </w:pPr>
    </w:p>
    <w:p>
      <w:pPr>
        <w:spacing w:line="560" w:lineRule="exact"/>
        <w:jc w:val="right"/>
        <w:rPr>
          <w:rFonts w:ascii="仿宋_GB2312" w:hAnsi="Calibri" w:eastAsia="仿宋_GB2312" w:cs="Times New Roman"/>
          <w:sz w:val="28"/>
          <w:szCs w:val="28"/>
        </w:rPr>
      </w:pPr>
      <w:r>
        <w:rPr>
          <w:rFonts w:hint="eastAsia" w:ascii="仿宋_GB2312" w:hAnsi="Calibri" w:eastAsia="仿宋_GB2312" w:cs="Times New Roman"/>
          <w:sz w:val="28"/>
          <w:szCs w:val="28"/>
        </w:rPr>
        <w:t>广东省建设工程质量安全检测和鉴定协会。</w:t>
      </w:r>
    </w:p>
    <w:p>
      <w:pPr>
        <w:spacing w:line="56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 xml:space="preserve">                         2017年12月26日</w:t>
      </w:r>
    </w:p>
    <w:p>
      <w:pPr>
        <w:spacing w:line="560" w:lineRule="exact"/>
        <w:jc w:val="center"/>
        <w:rPr>
          <w:rFonts w:ascii="仿宋_GB2312" w:hAnsi="Calibri" w:eastAsia="仿宋_GB2312" w:cs="Times New Roman"/>
          <w:sz w:val="28"/>
          <w:szCs w:val="28"/>
        </w:rPr>
      </w:pPr>
    </w:p>
    <w:p>
      <w:pPr>
        <w:spacing w:line="560" w:lineRule="exact"/>
        <w:ind w:left="6" w:leftChars="3"/>
        <w:jc w:val="center"/>
        <w:rPr>
          <w:rFonts w:ascii="仿宋_GB2312" w:hAnsi="Calibri" w:eastAsia="仿宋_GB2312" w:cs="Times New Roman"/>
          <w:sz w:val="28"/>
          <w:szCs w:val="28"/>
        </w:rPr>
      </w:pPr>
      <w:r>
        <w:rPr>
          <w:rFonts w:hint="eastAsia" w:ascii="仿宋_GB2312" w:hAnsi="Calibri" w:eastAsia="仿宋_GB2312" w:cs="Times New Roman"/>
          <w:sz w:val="28"/>
          <w:szCs w:val="28"/>
        </w:rPr>
        <w:t>附件：2017年工程桩低应变法质量检测员考核培训班</w:t>
      </w:r>
    </w:p>
    <w:p>
      <w:pPr>
        <w:spacing w:line="560" w:lineRule="exact"/>
        <w:ind w:left="6" w:leftChars="3"/>
        <w:jc w:val="center"/>
        <w:rPr>
          <w:rFonts w:ascii="仿宋_GB2312" w:hAnsi="Calibri" w:eastAsia="仿宋_GB2312" w:cs="Times New Roman"/>
          <w:sz w:val="28"/>
          <w:szCs w:val="28"/>
        </w:rPr>
      </w:pPr>
    </w:p>
    <w:tbl>
      <w:tblPr>
        <w:tblStyle w:val="7"/>
        <w:tblW w:w="8374" w:type="dxa"/>
        <w:tblInd w:w="98" w:type="dxa"/>
        <w:tblLayout w:type="fixed"/>
        <w:tblCellMar>
          <w:top w:w="0" w:type="dxa"/>
          <w:left w:w="108" w:type="dxa"/>
          <w:bottom w:w="0" w:type="dxa"/>
          <w:right w:w="108" w:type="dxa"/>
        </w:tblCellMar>
      </w:tblPr>
      <w:tblGrid>
        <w:gridCol w:w="1711"/>
        <w:gridCol w:w="2977"/>
        <w:gridCol w:w="3686"/>
      </w:tblGrid>
      <w:tr>
        <w:tblPrEx>
          <w:tblLayout w:type="fixed"/>
          <w:tblCellMar>
            <w:top w:w="0" w:type="dxa"/>
            <w:left w:w="108" w:type="dxa"/>
            <w:bottom w:w="0" w:type="dxa"/>
            <w:right w:w="108" w:type="dxa"/>
          </w:tblCellMar>
        </w:tblPrEx>
        <w:trPr>
          <w:trHeight w:val="557" w:hRule="atLeast"/>
        </w:trPr>
        <w:tc>
          <w:tcPr>
            <w:tcW w:w="83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30"/>
                <w:szCs w:val="30"/>
              </w:rPr>
            </w:pPr>
            <w:r>
              <w:rPr>
                <w:rFonts w:hint="eastAsia" w:ascii="宋体" w:hAnsi="宋体" w:eastAsia="宋体" w:cs="宋体"/>
                <w:b/>
                <w:color w:val="000000"/>
                <w:kern w:val="0"/>
                <w:sz w:val="30"/>
                <w:szCs w:val="30"/>
              </w:rPr>
              <w:t>2017年工程桩低应变法质量检测员考核培训班合格名单</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2977"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准考证号</w:t>
            </w:r>
          </w:p>
        </w:tc>
        <w:tc>
          <w:tcPr>
            <w:tcW w:w="3686" w:type="dxa"/>
            <w:tcBorders>
              <w:top w:val="nil"/>
              <w:left w:val="nil"/>
              <w:bottom w:val="single" w:color="auto" w:sz="4" w:space="0"/>
              <w:right w:val="single" w:color="auto" w:sz="4" w:space="0"/>
            </w:tcBorders>
            <w:shd w:val="clear" w:color="000000" w:fill="FFFFFF"/>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17120100002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黄莹莹</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17120100003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王耿青</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17120100004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黄敬财</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17120100011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方聪</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17120100012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赖易成</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17120100017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汪朝镇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17120100018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17120100021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江烜基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17120100025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王增泰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17120100030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姚健浩</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17120100031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梁浩雯</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17120100032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李昆</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17120100034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罗文悦</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17120100035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钟凤兴</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17120100038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李二龙</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17120100044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卢博瑶</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17120100045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陈春龙</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17120100046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17120100048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李平</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17120100050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李泽深</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17120100054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马留山</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17120100066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曾勇喜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17120100067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汤耀民</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17120100069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林云岳</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17120100071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胥亮亮</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17120100072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朱卓平</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17120100073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杨凌军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17120100075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谢辉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17120100079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17120100082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王伟波</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17120100083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尹烜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17120100085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李淦泉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17120100093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翟芳情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17120100096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张睿君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17120100099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冯唐煌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17120100103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陈仁进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17120100104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余福宝</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江金海</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39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米洲</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李援华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梁国柱</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邓署冬</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郑仰坤</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17120100119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程强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17120100121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王海龙</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17120100125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叶知明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17120100127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彭勇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17120100128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零武</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49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17120100130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莫雪丽</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17120100133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宋荣帅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17120100134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李育鹏</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17120100140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张盛昌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17120100141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李大建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17120100145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赵亮</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17120100147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邓宁州</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17120100148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李科</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17120100149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郭杰林</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赵浩东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59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刘合伍</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冯剑剑</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唐祥辉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何业祥</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刘展来</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17120100159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叶树茂</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17120100162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蔡金木</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17120100163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钟成文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17120100165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丁颖</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17120100166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刘远东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69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17120100168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李根</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17120100170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丘章鸿</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17120100172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陈文涛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17120100174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陆最市</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17120100177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17120100178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李春桥</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17120100180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邓加亮</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17120100181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梁峰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17120100184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谭壕生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17120100185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麦家瑜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79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17120100188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张平平</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17120100189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朱华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17120100191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闫咏</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17120100192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罗宇权</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17120100194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邓岑岑</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17120100198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刘文基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17120100200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吴政昌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17120100202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唐秋惠</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17120100204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兰金旭</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17120100205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刘耀胜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89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17120100208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黎祖荘</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17120100216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林泽文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17120100217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洪丽凡</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17120100219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张琴丽</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区自强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何睿</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成海</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梁清华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99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17120100229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刘陈希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李晗晗</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卢一飞</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黄镍</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刘森</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严斌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17120100239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曾志龙</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吴昊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吕健鸿</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109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郭超明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李志辉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郭艳</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林小波</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17120100248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张广泉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17120100250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黄亮泉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17120100253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雷浩岸</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17120100254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刘锦强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17120100256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何超明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17120100257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丁秋璇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119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17120100259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曾辉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17120100262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蔡宪功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17120100264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卢城涛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17120100266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吴凯辉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17120100267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陈虹廷</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17120100269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17120100270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卢光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17120100274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邓亚庆</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17120100276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谢曙明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17120100278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张容柏</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129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17120100279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邓光胜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17120100280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李名星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17120100283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沈锦洪</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17120100284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王耀波</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17120100285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吴志勇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17120100288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梅晶</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17120100290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林新华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17120100292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方运波</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17120100293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陈勇志</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17120100294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徐锦龙</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139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17120100297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王幼明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17120100300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伍伟华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17120100301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陈雨顺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17120100302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林惠萍</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17120100306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杨志强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17120100307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莫锦雄</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17120100309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邹永旺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17120100314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储明杰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17120100315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陈贤挺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17120100316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蔡雨萌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149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17120100322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罗发明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17120100324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王宇鹏</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17120100325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戴乐章</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17120100326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邵晓云</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17120100327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韩春江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17120100330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车海培</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17120100333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张凯晴</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17120100335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雷新华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17120100337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黄秀如</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17120100339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邓群海</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159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17120100340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曾罗二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17120100341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李蓝萍</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17120100346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张小毛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17120100348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张子炎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陈国建</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王亿</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卢浚东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黄沛珈</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刘国栋</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梁首浩</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169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邓晓铭</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17120100359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刘威</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17120100360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黄喜彬</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17120100363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李创明</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17120100365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徐涛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17120100366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林启东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17120100368</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司长久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17120100373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江玲</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17120100375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李佳升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17120100377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黄文广</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17120100379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陈伟良</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17120100382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彭广俊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17120100386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郑德苏</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17120100391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蔡晟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17120100393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李帆</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17120100394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刘兰芬</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17120100396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彭杨义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17120100397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汤政聪</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17120100399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17120100400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黄其灿</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189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17120100402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朱登峰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17120100405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李业</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17120100407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施晓良</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17120100411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李正斌</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17120100413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蔡泽文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17120100415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梁湛锋</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17120100416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钟利军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17120100417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黎正根</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17120100419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罗文清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17120100422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卢志光</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199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17120100426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宋胜发</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17120100427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张晓辰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17120100433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罗骏</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17120100434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邓志宇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17120100435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李彤</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17120100436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马君伟</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17120100437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徐正涛</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17120100440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全佳栋</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17120100443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汤卓燊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17120100446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姚梓豪</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209</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17120100447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黎志煜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210</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17120100449</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胡庆</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211</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17120100450</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李明俊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212</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17120100451</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吕梅梅</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213</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17120100452</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王磊</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214</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17120100453</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黄奕崇</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215</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17120100454</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黄政霖</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216</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17120100455</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吴更新</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bookmarkStart w:id="0" w:name="_GoBack"/>
            <w:bookmarkEnd w:id="0"/>
            <w:r>
              <w:rPr>
                <w:rFonts w:hint="eastAsia" w:ascii="宋体" w:hAnsi="宋体" w:eastAsia="宋体" w:cs="宋体"/>
                <w:color w:val="000000"/>
                <w:kern w:val="0"/>
                <w:sz w:val="28"/>
                <w:szCs w:val="28"/>
              </w:rPr>
              <w:t>217</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17120100456</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王果</w:t>
            </w:r>
          </w:p>
        </w:tc>
      </w:tr>
      <w:tr>
        <w:tblPrEx>
          <w:tblLayout w:type="fixed"/>
          <w:tblCellMar>
            <w:top w:w="0" w:type="dxa"/>
            <w:left w:w="108" w:type="dxa"/>
            <w:bottom w:w="0" w:type="dxa"/>
            <w:right w:w="108" w:type="dxa"/>
          </w:tblCellMar>
        </w:tblPrEx>
        <w:trPr>
          <w:trHeight w:val="280" w:hRule="atLeast"/>
        </w:trPr>
        <w:tc>
          <w:tcPr>
            <w:tcW w:w="1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218</w:t>
            </w:r>
          </w:p>
        </w:tc>
        <w:tc>
          <w:tcPr>
            <w:tcW w:w="297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17120100457</w:t>
            </w:r>
          </w:p>
        </w:tc>
        <w:tc>
          <w:tcPr>
            <w:tcW w:w="368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张少辉</w:t>
            </w:r>
          </w:p>
        </w:tc>
      </w:tr>
    </w:tbl>
    <w:p>
      <w:pPr>
        <w:spacing w:line="560" w:lineRule="exact"/>
        <w:rPr>
          <w:rFonts w:ascii="仿宋_GB2312" w:hAnsi="Calibri"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65BA"/>
    <w:rsid w:val="000A5BAA"/>
    <w:rsid w:val="0014049F"/>
    <w:rsid w:val="003B376C"/>
    <w:rsid w:val="005B1F06"/>
    <w:rsid w:val="007E5E6A"/>
    <w:rsid w:val="009304AC"/>
    <w:rsid w:val="00A4782D"/>
    <w:rsid w:val="00CD65BA"/>
    <w:rsid w:val="28343F97"/>
    <w:rsid w:val="70B5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unhideWhenUsed/>
    <w:uiPriority w:val="99"/>
    <w:rPr>
      <w:color w:val="800080"/>
      <w:u w:val="single"/>
    </w:rPr>
  </w:style>
  <w:style w:type="character" w:styleId="6">
    <w:name w:val="Hyperlink"/>
    <w:basedOn w:val="4"/>
    <w:unhideWhenUsed/>
    <w:uiPriority w:val="99"/>
    <w:rPr>
      <w:color w:val="0000FF"/>
      <w:u w:val="single"/>
    </w:r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 w:type="paragraph" w:customStyle="1" w:styleId="1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color w:val="000000"/>
      <w:kern w:val="0"/>
      <w:sz w:val="18"/>
      <w:szCs w:val="18"/>
    </w:rPr>
  </w:style>
  <w:style w:type="paragraph" w:customStyle="1" w:styleId="12">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szCs w:val="24"/>
    </w:rPr>
  </w:style>
  <w:style w:type="paragraph" w:customStyle="1" w:styleId="1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18"/>
      <w:szCs w:val="18"/>
    </w:rPr>
  </w:style>
  <w:style w:type="paragraph" w:customStyle="1" w:styleId="15">
    <w:name w:val="xl70"/>
    <w:basedOn w:val="1"/>
    <w:qFormat/>
    <w:uiPriority w:val="0"/>
    <w:pPr>
      <w:widowControl/>
      <w:spacing w:before="100" w:beforeAutospacing="1" w:after="100" w:afterAutospacing="1"/>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747</Words>
  <Characters>4261</Characters>
  <Lines>35</Lines>
  <Paragraphs>9</Paragraphs>
  <TotalTime>0</TotalTime>
  <ScaleCrop>false</ScaleCrop>
  <LinksUpToDate>false</LinksUpToDate>
  <CharactersWithSpaces>4999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2017-12-26T08:05:00Z</dcterms:created>
  <dc:creator>lenovo</dc:creator>
  <cp:lastModifiedBy>瓶子</cp:lastModifiedBy>
  <dcterms:modified xsi:type="dcterms:W3CDTF">2017-12-26T12:29:48Z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